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7E442C" w:rsidRDefault="007E442C" w:rsidP="007E442C">
      <w:pPr>
        <w:pStyle w:val="Heading1"/>
        <w:rPr>
          <w:rFonts w:hint="eastAsia"/>
        </w:rPr>
      </w:pPr>
      <w:r>
        <w:t>Green Your Laneway</w:t>
      </w:r>
      <w:r>
        <w:br/>
        <w:t>Case S</w:t>
      </w:r>
      <w:r>
        <w:rPr>
          <w:rFonts w:hint="eastAsia"/>
        </w:rPr>
        <w:t>t</w:t>
      </w:r>
      <w:r>
        <w:t xml:space="preserve">udy: </w:t>
      </w:r>
      <w:r w:rsidR="00E433F9">
        <w:t>Coromandel Place</w:t>
      </w:r>
    </w:p>
    <w:p w:rsidR="00E433F9" w:rsidRDefault="00E433F9" w:rsidP="00E433F9">
      <w:pPr>
        <w:pStyle w:val="Heading2"/>
        <w:rPr>
          <w:rFonts w:hint="eastAsia"/>
        </w:rPr>
      </w:pPr>
      <w:r>
        <w:t>Over the last few years, Katherine Place has been transformed into a popular social space, food precinct and green laneway, where newly planted trees and pot plants help create shade and a pleasant atmosphere for people to visit one of the many cafés and restaurants.</w:t>
      </w:r>
    </w:p>
    <w:p w:rsidR="00E433F9" w:rsidRDefault="00E433F9" w:rsidP="00E433F9">
      <w:pPr>
        <w:rPr>
          <w:szCs w:val="20"/>
        </w:rPr>
      </w:pPr>
      <w:r>
        <w:rPr>
          <w:szCs w:val="20"/>
        </w:rPr>
        <w:t>Seven Firewheel Trees have been planted in advanced tree pits designed to intercept stormwater and remove nitrogen and phosphorous pollutants before they enter our waterways. At the Flinders Lane entrance, Creeping Figs have been planted in steel planter boxes with the intention of covering the archway with greenery. Cafés and food business’ have also been involved in the project where they host planter boxes on their windows and pot plants around their sitting areas, making it an attractive place to take a break.</w:t>
      </w:r>
    </w:p>
    <w:p w:rsidR="00E433F9" w:rsidRDefault="00E433F9" w:rsidP="00E433F9">
      <w:pPr>
        <w:rPr>
          <w:szCs w:val="20"/>
        </w:rPr>
      </w:pPr>
      <w:r w:rsidRPr="00E433F9">
        <w:rPr>
          <w:b/>
          <w:szCs w:val="20"/>
        </w:rPr>
        <w:t>Location:</w:t>
      </w:r>
      <w:r>
        <w:rPr>
          <w:szCs w:val="20"/>
        </w:rPr>
        <w:t xml:space="preserve"> Access Katherine Place from Flinders Street or Flinders Lane.</w:t>
      </w:r>
    </w:p>
    <w:p w:rsidR="00E433F9" w:rsidRDefault="00E433F9" w:rsidP="00E433F9">
      <w:pPr>
        <w:rPr>
          <w:szCs w:val="20"/>
        </w:rPr>
      </w:pPr>
      <w:r w:rsidRPr="00E433F9">
        <w:rPr>
          <w:b/>
          <w:szCs w:val="20"/>
        </w:rPr>
        <w:t>Completion date:</w:t>
      </w:r>
      <w:r>
        <w:rPr>
          <w:szCs w:val="20"/>
        </w:rPr>
        <w:t xml:space="preserve"> 2017.</w:t>
      </w:r>
    </w:p>
    <w:p w:rsidR="00E433F9" w:rsidRDefault="00E433F9" w:rsidP="00E433F9">
      <w:pPr>
        <w:rPr>
          <w:szCs w:val="20"/>
        </w:rPr>
      </w:pPr>
      <w:r w:rsidRPr="00E433F9">
        <w:rPr>
          <w:b/>
          <w:szCs w:val="20"/>
        </w:rPr>
        <w:t>What to see:</w:t>
      </w:r>
      <w:r>
        <w:rPr>
          <w:szCs w:val="20"/>
        </w:rPr>
        <w:t xml:space="preserve"> Creeping Fig archway, advanced tree pits and numerous street plants.</w:t>
      </w:r>
    </w:p>
    <w:p w:rsidR="00E433F9" w:rsidRDefault="00E433F9" w:rsidP="00E433F9">
      <w:pPr>
        <w:rPr>
          <w:szCs w:val="20"/>
        </w:rPr>
      </w:pPr>
      <w:r w:rsidRPr="00E433F9">
        <w:rPr>
          <w:b/>
          <w:szCs w:val="20"/>
        </w:rPr>
        <w:t>What to do:</w:t>
      </w:r>
      <w:r>
        <w:rPr>
          <w:szCs w:val="20"/>
        </w:rPr>
        <w:t xml:space="preserve"> Enjoy exploring an eclectic number of cafés during the day and intimate restaurants in the evening.</w:t>
      </w:r>
    </w:p>
    <w:p w:rsidR="00E433F9" w:rsidRDefault="00E433F9" w:rsidP="00E433F9">
      <w:pPr>
        <w:pStyle w:val="Heading2"/>
        <w:rPr>
          <w:rFonts w:hint="eastAsia"/>
        </w:rPr>
      </w:pPr>
      <w:r>
        <w:t>Greening typologies</w:t>
      </w:r>
    </w:p>
    <w:p w:rsidR="00E433F9" w:rsidRDefault="00E433F9" w:rsidP="00E433F9">
      <w:pPr>
        <w:rPr>
          <w:szCs w:val="20"/>
        </w:rPr>
      </w:pPr>
      <w:r>
        <w:rPr>
          <w:szCs w:val="20"/>
        </w:rPr>
        <w:t xml:space="preserve">Katherine Place features advanced tree pits, planter boxes and pot plants. </w:t>
      </w:r>
    </w:p>
    <w:p w:rsidR="00E433F9" w:rsidRDefault="00E433F9" w:rsidP="00E433F9">
      <w:pPr>
        <w:pStyle w:val="Heading2"/>
        <w:rPr>
          <w:rFonts w:hint="eastAsia"/>
        </w:rPr>
      </w:pPr>
      <w:r>
        <w:t>Species</w:t>
      </w:r>
    </w:p>
    <w:p w:rsidR="00E433F9" w:rsidRDefault="00E433F9" w:rsidP="00E433F9">
      <w:pPr>
        <w:rPr>
          <w:szCs w:val="20"/>
        </w:rPr>
      </w:pPr>
      <w:r w:rsidRPr="00E433F9">
        <w:rPr>
          <w:b/>
          <w:szCs w:val="20"/>
        </w:rPr>
        <w:t>Climbing plants:</w:t>
      </w:r>
      <w:r>
        <w:rPr>
          <w:szCs w:val="20"/>
        </w:rPr>
        <w:t xml:space="preserve"> </w:t>
      </w:r>
      <w:proofErr w:type="spellStart"/>
      <w:r>
        <w:rPr>
          <w:szCs w:val="20"/>
        </w:rPr>
        <w:t>Ficus</w:t>
      </w:r>
      <w:proofErr w:type="spellEnd"/>
      <w:r>
        <w:rPr>
          <w:szCs w:val="20"/>
        </w:rPr>
        <w:t xml:space="preserve"> </w:t>
      </w:r>
      <w:proofErr w:type="spellStart"/>
      <w:r>
        <w:rPr>
          <w:szCs w:val="20"/>
        </w:rPr>
        <w:t>Pumila</w:t>
      </w:r>
      <w:proofErr w:type="spellEnd"/>
      <w:r>
        <w:rPr>
          <w:szCs w:val="20"/>
        </w:rPr>
        <w:t xml:space="preserve"> (Creeping Fig), and </w:t>
      </w:r>
      <w:proofErr w:type="spellStart"/>
      <w:r>
        <w:rPr>
          <w:szCs w:val="20"/>
        </w:rPr>
        <w:t>Parthonocissus</w:t>
      </w:r>
      <w:proofErr w:type="spellEnd"/>
      <w:r>
        <w:rPr>
          <w:szCs w:val="20"/>
        </w:rPr>
        <w:t xml:space="preserve"> </w:t>
      </w:r>
      <w:proofErr w:type="spellStart"/>
      <w:r>
        <w:rPr>
          <w:szCs w:val="20"/>
        </w:rPr>
        <w:t>tricuspidata</w:t>
      </w:r>
      <w:proofErr w:type="spellEnd"/>
      <w:r>
        <w:rPr>
          <w:szCs w:val="20"/>
        </w:rPr>
        <w:t xml:space="preserve"> (Boston </w:t>
      </w:r>
      <w:proofErr w:type="gramStart"/>
      <w:r>
        <w:rPr>
          <w:szCs w:val="20"/>
        </w:rPr>
        <w:t>Ivy</w:t>
      </w:r>
      <w:proofErr w:type="gramEnd"/>
      <w:r>
        <w:rPr>
          <w:szCs w:val="20"/>
        </w:rPr>
        <w:t>)</w:t>
      </w:r>
    </w:p>
    <w:p w:rsidR="00E433F9" w:rsidRDefault="00E433F9" w:rsidP="00E433F9">
      <w:pPr>
        <w:rPr>
          <w:szCs w:val="20"/>
        </w:rPr>
      </w:pPr>
      <w:r w:rsidRPr="00E433F9">
        <w:rPr>
          <w:b/>
          <w:szCs w:val="20"/>
        </w:rPr>
        <w:t>Trees:</w:t>
      </w:r>
      <w:r>
        <w:rPr>
          <w:szCs w:val="20"/>
        </w:rPr>
        <w:t xml:space="preserve"> </w:t>
      </w:r>
      <w:proofErr w:type="spellStart"/>
      <w:r>
        <w:rPr>
          <w:szCs w:val="20"/>
        </w:rPr>
        <w:t>Stenocarpus</w:t>
      </w:r>
      <w:proofErr w:type="spellEnd"/>
      <w:r>
        <w:rPr>
          <w:szCs w:val="20"/>
        </w:rPr>
        <w:t xml:space="preserve"> </w:t>
      </w:r>
      <w:proofErr w:type="spellStart"/>
      <w:r>
        <w:rPr>
          <w:szCs w:val="20"/>
        </w:rPr>
        <w:t>sinuatus</w:t>
      </w:r>
      <w:proofErr w:type="spellEnd"/>
      <w:r>
        <w:rPr>
          <w:szCs w:val="20"/>
        </w:rPr>
        <w:t xml:space="preserve"> (Firewheel Tree) </w:t>
      </w:r>
    </w:p>
    <w:p w:rsidR="00E433F9" w:rsidRDefault="00E433F9" w:rsidP="00E433F9">
      <w:pPr>
        <w:rPr>
          <w:szCs w:val="20"/>
        </w:rPr>
      </w:pPr>
      <w:r w:rsidRPr="00E433F9">
        <w:rPr>
          <w:b/>
          <w:szCs w:val="20"/>
        </w:rPr>
        <w:t xml:space="preserve">Planter boxes: </w:t>
      </w:r>
      <w:proofErr w:type="spellStart"/>
      <w:r>
        <w:rPr>
          <w:szCs w:val="20"/>
        </w:rPr>
        <w:t>Liriope</w:t>
      </w:r>
      <w:proofErr w:type="spellEnd"/>
      <w:r>
        <w:rPr>
          <w:szCs w:val="20"/>
        </w:rPr>
        <w:t xml:space="preserve"> </w:t>
      </w:r>
      <w:proofErr w:type="spellStart"/>
      <w:r>
        <w:rPr>
          <w:szCs w:val="20"/>
        </w:rPr>
        <w:t>Muscari</w:t>
      </w:r>
      <w:proofErr w:type="spellEnd"/>
      <w:r>
        <w:rPr>
          <w:szCs w:val="20"/>
        </w:rPr>
        <w:t xml:space="preserve"> (Turf Lily)</w:t>
      </w:r>
    </w:p>
    <w:p w:rsidR="00E433F9" w:rsidRDefault="00E433F9" w:rsidP="00E433F9">
      <w:pPr>
        <w:pStyle w:val="Heading2"/>
        <w:rPr>
          <w:rFonts w:hint="eastAsia"/>
        </w:rPr>
      </w:pPr>
      <w:r>
        <w:t>Maintenance and irrigation requirements</w:t>
      </w:r>
    </w:p>
    <w:p w:rsidR="00E433F9" w:rsidRDefault="00E433F9" w:rsidP="00E433F9">
      <w:pPr>
        <w:rPr>
          <w:szCs w:val="20"/>
        </w:rPr>
      </w:pPr>
      <w:r>
        <w:rPr>
          <w:szCs w:val="20"/>
        </w:rPr>
        <w:t xml:space="preserve">Irrigation is performed for 4 minutes per day over </w:t>
      </w:r>
      <w:proofErr w:type="gramStart"/>
      <w:r>
        <w:rPr>
          <w:szCs w:val="20"/>
        </w:rPr>
        <w:t>Spring</w:t>
      </w:r>
      <w:proofErr w:type="gramEnd"/>
      <w:r>
        <w:rPr>
          <w:szCs w:val="20"/>
        </w:rPr>
        <w:t xml:space="preserve"> and Autumn, 4 minutes every second day in Winter and 4</w:t>
      </w:r>
      <w:r w:rsidR="00071613">
        <w:rPr>
          <w:szCs w:val="20"/>
        </w:rPr>
        <w:t xml:space="preserve"> minutes twice a day in Summer.</w:t>
      </w:r>
    </w:p>
    <w:p w:rsidR="00E433F9" w:rsidRDefault="00E433F9" w:rsidP="00E433F9">
      <w:pPr>
        <w:rPr>
          <w:szCs w:val="20"/>
        </w:rPr>
      </w:pPr>
      <w:r>
        <w:rPr>
          <w:szCs w:val="20"/>
        </w:rPr>
        <w:t>A slow release fertilizer is applied t</w:t>
      </w:r>
      <w:r w:rsidR="00071613">
        <w:rPr>
          <w:szCs w:val="20"/>
        </w:rPr>
        <w:t>o the Turf Lily every 3 months.</w:t>
      </w:r>
    </w:p>
    <w:p w:rsidR="00E433F9" w:rsidRDefault="00E433F9" w:rsidP="00E433F9">
      <w:pPr>
        <w:rPr>
          <w:szCs w:val="20"/>
        </w:rPr>
      </w:pPr>
      <w:r>
        <w:rPr>
          <w:szCs w:val="20"/>
        </w:rPr>
        <w:t>Pruning is required to keep climbing plants on the wires/cables, to prevent plants from growing over windows or doorways and to neaten trees an</w:t>
      </w:r>
      <w:r w:rsidR="00071613">
        <w:rPr>
          <w:szCs w:val="20"/>
        </w:rPr>
        <w:t>d hanging plants when required.</w:t>
      </w:r>
    </w:p>
    <w:p w:rsidR="00E433F9" w:rsidRPr="00E433F9" w:rsidRDefault="00E433F9" w:rsidP="00E433F9">
      <w:pPr>
        <w:rPr>
          <w:b/>
          <w:szCs w:val="20"/>
        </w:rPr>
      </w:pPr>
      <w:r w:rsidRPr="00E433F9">
        <w:rPr>
          <w:rFonts w:cs="Gotham-Bold"/>
          <w:b/>
          <w:bCs/>
          <w:szCs w:val="20"/>
        </w:rPr>
        <w:t>For more information, visit www.melbourne.vic.gov.au/greencity</w:t>
      </w:r>
    </w:p>
    <w:sectPr w:rsidR="00E433F9" w:rsidRPr="00E433F9"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36" w:rsidRDefault="00686836" w:rsidP="00BC719D">
      <w:pPr>
        <w:spacing w:after="0"/>
      </w:pPr>
      <w:r>
        <w:separator/>
      </w:r>
    </w:p>
  </w:endnote>
  <w:endnote w:type="continuationSeparator" w:id="0">
    <w:p w:rsidR="00686836" w:rsidRDefault="00686836"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otham-Bold">
    <w:altName w:val="Gotham Book"/>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36" w:rsidRDefault="00686836" w:rsidP="00577A39">
      <w:pPr>
        <w:spacing w:after="40" w:line="240" w:lineRule="auto"/>
      </w:pPr>
      <w:r>
        <w:separator/>
      </w:r>
    </w:p>
  </w:footnote>
  <w:footnote w:type="continuationSeparator" w:id="0">
    <w:p w:rsidR="00686836" w:rsidRDefault="00686836"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nsid w:val="2A2B5D1C"/>
    <w:multiLevelType w:val="multilevel"/>
    <w:tmpl w:val="16506B6C"/>
    <w:numStyleLink w:val="ListNumbers"/>
  </w:abstractNum>
  <w:abstractNum w:abstractNumId="6">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C10957"/>
    <w:multiLevelType w:val="multilevel"/>
    <w:tmpl w:val="16506B6C"/>
    <w:numStyleLink w:val="ListNumbers"/>
  </w:abstractNum>
  <w:abstractNum w:abstractNumId="8">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1209CA"/>
    <w:multiLevelType w:val="multilevel"/>
    <w:tmpl w:val="16506B6C"/>
    <w:numStyleLink w:val="ListNumbers"/>
  </w:abstractNum>
  <w:abstractNum w:abstractNumId="10">
    <w:nsid w:val="7A2C43DC"/>
    <w:multiLevelType w:val="multilevel"/>
    <w:tmpl w:val="16506B6C"/>
    <w:numStyleLink w:val="ListNumbers"/>
  </w:abstractNum>
  <w:abstractNum w:abstractNumId="11">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2C"/>
    <w:rsid w:val="00020B35"/>
    <w:rsid w:val="000437C5"/>
    <w:rsid w:val="000474AE"/>
    <w:rsid w:val="00071613"/>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E6D53"/>
    <w:rsid w:val="004F54F5"/>
    <w:rsid w:val="00535159"/>
    <w:rsid w:val="0053666A"/>
    <w:rsid w:val="005620A0"/>
    <w:rsid w:val="0056634E"/>
    <w:rsid w:val="0057264C"/>
    <w:rsid w:val="00577A39"/>
    <w:rsid w:val="005814F5"/>
    <w:rsid w:val="005D30BA"/>
    <w:rsid w:val="005F4391"/>
    <w:rsid w:val="00686836"/>
    <w:rsid w:val="00687D4A"/>
    <w:rsid w:val="006A2F63"/>
    <w:rsid w:val="006A3718"/>
    <w:rsid w:val="006C7F7B"/>
    <w:rsid w:val="00712950"/>
    <w:rsid w:val="00715B3E"/>
    <w:rsid w:val="0073401D"/>
    <w:rsid w:val="007361D8"/>
    <w:rsid w:val="00737A99"/>
    <w:rsid w:val="00782E37"/>
    <w:rsid w:val="007A0AA6"/>
    <w:rsid w:val="007E291E"/>
    <w:rsid w:val="007E442C"/>
    <w:rsid w:val="007F0661"/>
    <w:rsid w:val="00802A52"/>
    <w:rsid w:val="00806F0F"/>
    <w:rsid w:val="00831224"/>
    <w:rsid w:val="00850D66"/>
    <w:rsid w:val="00855F84"/>
    <w:rsid w:val="00881C97"/>
    <w:rsid w:val="008D2DDA"/>
    <w:rsid w:val="008D692E"/>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DD2213"/>
    <w:rsid w:val="00E433F9"/>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78599">
      <w:bodyDiv w:val="1"/>
      <w:marLeft w:val="0"/>
      <w:marRight w:val="0"/>
      <w:marTop w:val="0"/>
      <w:marBottom w:val="0"/>
      <w:divBdr>
        <w:top w:val="none" w:sz="0" w:space="0" w:color="auto"/>
        <w:left w:val="none" w:sz="0" w:space="0" w:color="auto"/>
        <w:bottom w:val="none" w:sz="0" w:space="0" w:color="auto"/>
        <w:right w:val="none" w:sz="0" w:space="0" w:color="auto"/>
      </w:divBdr>
    </w:div>
    <w:div w:id="1013188878">
      <w:bodyDiv w:val="1"/>
      <w:marLeft w:val="0"/>
      <w:marRight w:val="0"/>
      <w:marTop w:val="0"/>
      <w:marBottom w:val="0"/>
      <w:divBdr>
        <w:top w:val="none" w:sz="0" w:space="0" w:color="auto"/>
        <w:left w:val="none" w:sz="0" w:space="0" w:color="auto"/>
        <w:bottom w:val="none" w:sz="0" w:space="0" w:color="auto"/>
        <w:right w:val="none" w:sz="0" w:space="0" w:color="auto"/>
      </w:divBdr>
    </w:div>
    <w:div w:id="1802263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64C066-1B64-4078-AC4D-07C8208263AC}">
  <ds:schemaRefs>
    <ds:schemaRef ds:uri="http://schemas.openxmlformats.org/officeDocument/2006/bibliography"/>
  </ds:schemaRefs>
</ds:datastoreItem>
</file>

<file path=customXml/itemProps2.xml><?xml version="1.0" encoding="utf-8"?>
<ds:datastoreItem xmlns:ds="http://schemas.openxmlformats.org/officeDocument/2006/customXml" ds:itemID="{F2841502-89DB-4252-94C8-08A103BD5DEC}"/>
</file>

<file path=customXml/itemProps3.xml><?xml version="1.0" encoding="utf-8"?>
<ds:datastoreItem xmlns:ds="http://schemas.openxmlformats.org/officeDocument/2006/customXml" ds:itemID="{F4F515FF-A414-41CF-A1CE-F50644C32913}"/>
</file>

<file path=customXml/itemProps4.xml><?xml version="1.0" encoding="utf-8"?>
<ds:datastoreItem xmlns:ds="http://schemas.openxmlformats.org/officeDocument/2006/customXml" ds:itemID="{4B948605-07C4-468A-B120-2DAD5BF19DA2}"/>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Your Laneway Case Study: Coromandel</dc:title>
  <dc:creator/>
  <cp:keywords/>
  <cp:lastModifiedBy/>
  <cp:revision>1</cp:revision>
  <dcterms:created xsi:type="dcterms:W3CDTF">2019-06-19T02:18:00Z</dcterms:created>
  <dcterms:modified xsi:type="dcterms:W3CDTF">2019-06-19T02:21:00Z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